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cs="宋体"/>
          <w:b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常州市总工会走访慰问三井街道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cs="宋体"/>
          <w:b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防疫工作一线职工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常州市人大常委会党组副书记、市</w:t>
      </w:r>
      <w:r>
        <w:rPr>
          <w:rFonts w:hint="eastAsia" w:ascii="仿宋" w:hAnsi="仿宋" w:eastAsia="仿宋" w:cs="仿宋"/>
          <w:kern w:val="0"/>
          <w:sz w:val="32"/>
          <w:szCs w:val="32"/>
        </w:rPr>
        <w:t>总工会主席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方国强，常州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市总工会党组书记、副主席刘卫国，新北区党工委（区委）副书记、组织部部长封毅，新北区总工会党组书记、工会主席万丽平</w:t>
      </w:r>
      <w:r>
        <w:rPr>
          <w:rFonts w:hint="eastAsia" w:ascii="仿宋" w:hAnsi="仿宋" w:eastAsia="仿宋" w:cs="仿宋"/>
          <w:sz w:val="32"/>
          <w:szCs w:val="32"/>
        </w:rPr>
        <w:t>一行走访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慰问</w:t>
      </w:r>
      <w:r>
        <w:rPr>
          <w:rFonts w:hint="eastAsia" w:ascii="仿宋" w:hAnsi="仿宋" w:eastAsia="仿宋" w:cs="仿宋"/>
          <w:sz w:val="32"/>
          <w:szCs w:val="32"/>
        </w:rPr>
        <w:t>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新北区</w:t>
      </w:r>
      <w:r>
        <w:rPr>
          <w:rFonts w:hint="eastAsia" w:ascii="仿宋" w:hAnsi="仿宋" w:eastAsia="仿宋" w:cs="仿宋"/>
          <w:sz w:val="32"/>
          <w:szCs w:val="32"/>
        </w:rPr>
        <w:t>三井街道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防疫一线职工。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方主席详细询问了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三井街道防疫工作开展情况、企业复工情况、人民群众生活恢复情况等，他嘱咐三井街道一定要在确保疫情防控成果的基础上，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做到企业复工复产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安全有序。市总工会还为三井街道送上疫情防控专项慰问金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据悉，三井街道下辖2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社区，人口25.2万人，为高新区经济体量最大、人口最多、城市进程最快、防疫压力最大的区域，自3月14日以来，三井街道共组织开展7轮全员核酸检测和一次重点区域核酸检测，设置辖区居民全员核酸采样点110个，采样单元341个。在三井医院和河海卫生院人力严重不足的情况下，由区卫健委协调申请到徐州市医疗队244人以及常州市第二人民医院、儿童医院、溧阳市人民医院等多家医院的专业技术人员支援。同时，抽调辖区内小学、幼儿园等教育工作者并积极发动两新组织党组织、非公企业、共建共联等单位参与信息录入及志愿服务工作，日均协调约600名志愿者至社区一线共同战“疫”。出动120名警力为全员核酸检测做好安全保障。截至目前，共采集核酸样本1745435人（含工地20530人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 xml:space="preserve">新北区委常委、新北区创意产业园办公室主任、三井街道党工委书记朱海颖，三井街道党工委副书记、总工会主席吴彬陪同慰问。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64F7"/>
    <w:rsid w:val="05737F6D"/>
    <w:rsid w:val="06E4258B"/>
    <w:rsid w:val="0728180C"/>
    <w:rsid w:val="0A351941"/>
    <w:rsid w:val="0D570E66"/>
    <w:rsid w:val="13B310CD"/>
    <w:rsid w:val="17AF54CF"/>
    <w:rsid w:val="1C336725"/>
    <w:rsid w:val="1FFA7955"/>
    <w:rsid w:val="2DA642E4"/>
    <w:rsid w:val="346C679F"/>
    <w:rsid w:val="3C76694D"/>
    <w:rsid w:val="42FB08A2"/>
    <w:rsid w:val="47D85656"/>
    <w:rsid w:val="539A0990"/>
    <w:rsid w:val="55127CD5"/>
    <w:rsid w:val="5E214E2A"/>
    <w:rsid w:val="5E4B2AB9"/>
    <w:rsid w:val="5EA83DFB"/>
    <w:rsid w:val="648977FC"/>
    <w:rsid w:val="6558745B"/>
    <w:rsid w:val="662A2906"/>
    <w:rsid w:val="73DC7C6A"/>
    <w:rsid w:val="76A470AF"/>
    <w:rsid w:val="7BE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4</TotalTime>
  <ScaleCrop>false</ScaleCrop>
  <LinksUpToDate>false</LinksUpToDate>
  <CharactersWithSpaces>164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2021-01-13T09:28:00Z</dcterms:created>
  <dc:creator>柒号美术馆马老师</dc:creator>
  <cp:lastModifiedBy>龙玉1406621178</cp:lastModifiedBy>
  <cp:lastPrinted>2021-01-19T03:29:00Z</cp:lastPrinted>
  <dcterms:modified xsi:type="dcterms:W3CDTF">2022-03-29T03:11:58Z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864883848BA842368616B589022467A2</vt:lpwstr>
  </property>
</Properties>
</file>